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19F" w:rsidRDefault="00AE619F" w:rsidP="00AE619F">
      <w:pPr>
        <w:rPr>
          <w:rFonts w:ascii="Times New Roman" w:hAnsi="Times New Roman"/>
          <w:b/>
        </w:rPr>
      </w:pPr>
    </w:p>
    <w:p w:rsidR="00AE619F" w:rsidRPr="0079707A" w:rsidRDefault="00AE619F" w:rsidP="00AE619F">
      <w:pPr>
        <w:jc w:val="center"/>
        <w:rPr>
          <w:rFonts w:ascii="Times New Roman" w:hAnsi="Times New Roman"/>
          <w:b/>
        </w:rPr>
      </w:pPr>
      <w:r w:rsidRPr="0079707A">
        <w:rPr>
          <w:rFonts w:ascii="Times New Roman" w:hAnsi="Times New Roman"/>
          <w:b/>
        </w:rPr>
        <w:t>United Way of East Central Iowa</w:t>
      </w:r>
    </w:p>
    <w:p w:rsidR="009F5013" w:rsidRDefault="00512A17" w:rsidP="00AE619F">
      <w:pPr>
        <w:jc w:val="center"/>
        <w:rPr>
          <w:rFonts w:ascii="Times New Roman" w:hAnsi="Times New Roman"/>
          <w:b/>
        </w:rPr>
      </w:pPr>
      <w:r>
        <w:rPr>
          <w:rFonts w:ascii="Times New Roman" w:hAnsi="Times New Roman"/>
          <w:b/>
        </w:rPr>
        <w:t>Affidavit of Non-Discrimination</w:t>
      </w:r>
    </w:p>
    <w:p w:rsidR="00AE619F" w:rsidRDefault="00AE619F" w:rsidP="00AE619F">
      <w:pPr>
        <w:jc w:val="center"/>
        <w:rPr>
          <w:rFonts w:ascii="Times New Roman" w:hAnsi="Times New Roman"/>
          <w:b/>
        </w:rPr>
      </w:pPr>
    </w:p>
    <w:p w:rsidR="00AE619F" w:rsidRDefault="00AE619F" w:rsidP="00AE619F">
      <w:pPr>
        <w:rPr>
          <w:rFonts w:ascii="Times New Roman" w:hAnsi="Times New Roman"/>
        </w:rPr>
      </w:pPr>
      <w:r>
        <w:rPr>
          <w:rFonts w:ascii="Times New Roman" w:hAnsi="Times New Roman"/>
        </w:rPr>
        <w:t>The United Way of East Central Iowa</w:t>
      </w:r>
      <w:r w:rsidR="00512A17">
        <w:rPr>
          <w:rFonts w:ascii="Times New Roman" w:hAnsi="Times New Roman"/>
        </w:rPr>
        <w:t xml:space="preserve"> embraces diversity and inclusion as critical components to achieving success in an ever</w:t>
      </w:r>
      <w:r w:rsidR="00CE6664">
        <w:rPr>
          <w:rFonts w:ascii="Times New Roman" w:hAnsi="Times New Roman"/>
        </w:rPr>
        <w:t>-</w:t>
      </w:r>
      <w:r w:rsidR="00512A17">
        <w:rPr>
          <w:rFonts w:ascii="Times New Roman" w:hAnsi="Times New Roman"/>
        </w:rPr>
        <w:t xml:space="preserve">changing environment. Our Board, staff, and volunteers </w:t>
      </w:r>
      <w:r w:rsidR="00D108B5">
        <w:rPr>
          <w:rFonts w:ascii="Times New Roman" w:hAnsi="Times New Roman"/>
        </w:rPr>
        <w:t>should strive to be representative of</w:t>
      </w:r>
      <w:r w:rsidR="005548A6">
        <w:rPr>
          <w:rFonts w:ascii="Times New Roman" w:hAnsi="Times New Roman"/>
        </w:rPr>
        <w:t xml:space="preserve"> all of the faces</w:t>
      </w:r>
      <w:r w:rsidR="00512A17">
        <w:rPr>
          <w:rFonts w:ascii="Times New Roman" w:hAnsi="Times New Roman"/>
        </w:rPr>
        <w:t xml:space="preserve"> and walks of life which make up our communities. It is ou</w:t>
      </w:r>
      <w:r w:rsidR="00F61806">
        <w:rPr>
          <w:rFonts w:ascii="Times New Roman" w:hAnsi="Times New Roman"/>
        </w:rPr>
        <w:t xml:space="preserve">r goal, </w:t>
      </w:r>
      <w:r w:rsidR="00512A17">
        <w:rPr>
          <w:rFonts w:ascii="Times New Roman" w:hAnsi="Times New Roman"/>
        </w:rPr>
        <w:t xml:space="preserve">therefore, that United Way of East Central Iowa partners, strategies, and </w:t>
      </w:r>
      <w:r w:rsidR="00D108B5">
        <w:rPr>
          <w:rFonts w:ascii="Times New Roman" w:hAnsi="Times New Roman"/>
        </w:rPr>
        <w:t xml:space="preserve">community </w:t>
      </w:r>
      <w:r w:rsidR="00512A17">
        <w:rPr>
          <w:rFonts w:ascii="Times New Roman" w:hAnsi="Times New Roman"/>
        </w:rPr>
        <w:t xml:space="preserve">investments reflect these values as well. </w:t>
      </w:r>
    </w:p>
    <w:p w:rsidR="009921A6" w:rsidRPr="0079707A" w:rsidRDefault="009921A6" w:rsidP="009921A6">
      <w:pPr>
        <w:rPr>
          <w:rFonts w:ascii="Times New Roman" w:hAnsi="Times New Roman"/>
        </w:rPr>
      </w:pPr>
    </w:p>
    <w:p w:rsidR="009921A6" w:rsidRDefault="009921A6" w:rsidP="00AE619F">
      <w:pPr>
        <w:rPr>
          <w:rFonts w:ascii="Times New Roman" w:hAnsi="Times New Roman"/>
        </w:rPr>
      </w:pPr>
      <w:r w:rsidRPr="0079707A">
        <w:rPr>
          <w:rFonts w:ascii="Times New Roman" w:hAnsi="Times New Roman"/>
        </w:rPr>
        <w:t>To value diversity is to respect and appreciate race, religion, skin color, gender, nationality, language differences, sexual orientation, gender identity, physical abilities, mental and developmental disabilities, age, socioeconomic status, work and behavioral styles, parental status</w:t>
      </w:r>
      <w:r w:rsidR="008A7C2C">
        <w:rPr>
          <w:rFonts w:ascii="Times New Roman" w:hAnsi="Times New Roman"/>
        </w:rPr>
        <w:t>, marital status</w:t>
      </w:r>
      <w:r w:rsidRPr="0079707A">
        <w:rPr>
          <w:rFonts w:ascii="Times New Roman" w:hAnsi="Times New Roman"/>
        </w:rPr>
        <w:t xml:space="preserve"> and the perspectives of each individual shaped by their nation, culture and experiences.  To be inclusive is to leverage diversity by bringing together unique individual backgrounds to collectively, individually and more effectively address the</w:t>
      </w:r>
      <w:r>
        <w:rPr>
          <w:rFonts w:ascii="Times New Roman" w:hAnsi="Times New Roman"/>
        </w:rPr>
        <w:t xml:space="preserve"> issues facing our communities.</w:t>
      </w:r>
    </w:p>
    <w:p w:rsidR="00512A17" w:rsidRDefault="00512A17" w:rsidP="00AE619F">
      <w:pPr>
        <w:rPr>
          <w:rFonts w:ascii="Times New Roman" w:hAnsi="Times New Roman"/>
        </w:rPr>
      </w:pPr>
    </w:p>
    <w:p w:rsidR="00512A17" w:rsidRDefault="00512A17" w:rsidP="00AE619F">
      <w:pPr>
        <w:rPr>
          <w:rFonts w:ascii="Times New Roman" w:hAnsi="Times New Roman"/>
        </w:rPr>
      </w:pPr>
      <w:r>
        <w:rPr>
          <w:rFonts w:ascii="Times New Roman" w:hAnsi="Times New Roman"/>
        </w:rPr>
        <w:t xml:space="preserve">United Way of East Central Iowa funds, other than those designated by the donor to a specific agency, will be awarded </w:t>
      </w:r>
      <w:r>
        <w:rPr>
          <w:rFonts w:ascii="Times New Roman" w:hAnsi="Times New Roman"/>
          <w:i/>
        </w:rPr>
        <w:t xml:space="preserve">only </w:t>
      </w:r>
      <w:r>
        <w:rPr>
          <w:rFonts w:ascii="Times New Roman" w:hAnsi="Times New Roman"/>
        </w:rPr>
        <w:t>to non-profit human service agencies that:</w:t>
      </w:r>
    </w:p>
    <w:p w:rsidR="00512A17" w:rsidRDefault="00512A17" w:rsidP="00AE619F">
      <w:pPr>
        <w:rPr>
          <w:rFonts w:ascii="Times New Roman" w:hAnsi="Times New Roman"/>
        </w:rPr>
      </w:pPr>
    </w:p>
    <w:p w:rsidR="00D04012" w:rsidRDefault="00512A17" w:rsidP="00512A17">
      <w:pPr>
        <w:pStyle w:val="ListParagraph"/>
        <w:numPr>
          <w:ilvl w:val="0"/>
          <w:numId w:val="1"/>
        </w:numPr>
        <w:rPr>
          <w:rFonts w:ascii="Times New Roman" w:hAnsi="Times New Roman"/>
        </w:rPr>
      </w:pPr>
      <w:r>
        <w:rPr>
          <w:rFonts w:ascii="Times New Roman" w:hAnsi="Times New Roman"/>
        </w:rPr>
        <w:t xml:space="preserve">afford equal opportunity and equal treatment to all persons in all employment matters without regard to race, color, </w:t>
      </w:r>
      <w:r w:rsidR="00D04012">
        <w:rPr>
          <w:rFonts w:ascii="Times New Roman" w:hAnsi="Times New Roman"/>
        </w:rPr>
        <w:t>national origin, religion,</w:t>
      </w:r>
      <w:r w:rsidR="003A43DD">
        <w:rPr>
          <w:rFonts w:ascii="Times New Roman" w:hAnsi="Times New Roman"/>
        </w:rPr>
        <w:t xml:space="preserve"> creed,</w:t>
      </w:r>
      <w:r w:rsidR="00D04012">
        <w:rPr>
          <w:rFonts w:ascii="Times New Roman" w:hAnsi="Times New Roman"/>
        </w:rPr>
        <w:t xml:space="preserve"> </w:t>
      </w:r>
      <w:r w:rsidR="00AE7F34">
        <w:rPr>
          <w:rFonts w:ascii="Times New Roman" w:hAnsi="Times New Roman"/>
        </w:rPr>
        <w:t xml:space="preserve">gender </w:t>
      </w:r>
      <w:r w:rsidR="00D04012">
        <w:rPr>
          <w:rFonts w:ascii="Times New Roman" w:hAnsi="Times New Roman"/>
        </w:rPr>
        <w:t xml:space="preserve">(including pregnancy, childbirth, and </w:t>
      </w:r>
      <w:r w:rsidR="00AE7F34">
        <w:rPr>
          <w:rFonts w:ascii="Times New Roman" w:hAnsi="Times New Roman"/>
        </w:rPr>
        <w:t xml:space="preserve">gender </w:t>
      </w:r>
      <w:r w:rsidR="00D04012">
        <w:rPr>
          <w:rFonts w:ascii="Times New Roman" w:hAnsi="Times New Roman"/>
        </w:rPr>
        <w:t>related medical conditions</w:t>
      </w:r>
      <w:r w:rsidR="003A43DD">
        <w:rPr>
          <w:rFonts w:ascii="Times New Roman" w:hAnsi="Times New Roman"/>
        </w:rPr>
        <w:t>)</w:t>
      </w:r>
      <w:r w:rsidR="00D04012">
        <w:rPr>
          <w:rFonts w:ascii="Times New Roman" w:hAnsi="Times New Roman"/>
        </w:rPr>
        <w:t>, mental or physical disability, age (18 or older), citizenship status, genetic information, sexual orientation, AIDS/HIV status, gender id</w:t>
      </w:r>
      <w:r w:rsidR="003A43DD">
        <w:rPr>
          <w:rFonts w:ascii="Times New Roman" w:hAnsi="Times New Roman"/>
        </w:rPr>
        <w:t>entity,</w:t>
      </w:r>
      <w:r w:rsidR="00D05DF5">
        <w:rPr>
          <w:rFonts w:ascii="Times New Roman" w:hAnsi="Times New Roman"/>
        </w:rPr>
        <w:t xml:space="preserve"> retaliation</w:t>
      </w:r>
      <w:r w:rsidR="003A43DD">
        <w:rPr>
          <w:rFonts w:ascii="Times New Roman" w:hAnsi="Times New Roman"/>
        </w:rPr>
        <w:t xml:space="preserve"> or wage discrimina</w:t>
      </w:r>
      <w:r w:rsidR="005548A6">
        <w:rPr>
          <w:rFonts w:ascii="Times New Roman" w:hAnsi="Times New Roman"/>
        </w:rPr>
        <w:t xml:space="preserve">tion, </w:t>
      </w:r>
      <w:r w:rsidR="00D04012">
        <w:rPr>
          <w:rFonts w:ascii="Times New Roman" w:hAnsi="Times New Roman"/>
        </w:rPr>
        <w:t>as outlined by Federal and Iowa law.</w:t>
      </w:r>
    </w:p>
    <w:p w:rsidR="006D533F" w:rsidRDefault="006D533F" w:rsidP="006D533F">
      <w:pPr>
        <w:pStyle w:val="ListParagraph"/>
        <w:rPr>
          <w:rFonts w:ascii="Times New Roman" w:hAnsi="Times New Roman"/>
        </w:rPr>
      </w:pPr>
    </w:p>
    <w:p w:rsidR="00512A17" w:rsidRDefault="00D04012" w:rsidP="00D04012">
      <w:pPr>
        <w:pStyle w:val="ListParagraph"/>
        <w:numPr>
          <w:ilvl w:val="0"/>
          <w:numId w:val="1"/>
        </w:numPr>
        <w:rPr>
          <w:rFonts w:ascii="Times New Roman" w:hAnsi="Times New Roman"/>
        </w:rPr>
      </w:pPr>
      <w:r>
        <w:rPr>
          <w:rFonts w:ascii="Times New Roman" w:hAnsi="Times New Roman"/>
        </w:rPr>
        <w:t>provide services to all persons without any regard to the aforementioned categories, or any other category protected by law.</w:t>
      </w:r>
      <w:r w:rsidR="003A43DD">
        <w:rPr>
          <w:rFonts w:ascii="Times New Roman" w:hAnsi="Times New Roman"/>
        </w:rPr>
        <w:br/>
      </w:r>
    </w:p>
    <w:p w:rsidR="00D04012" w:rsidRDefault="00D04012" w:rsidP="00D04012">
      <w:pPr>
        <w:rPr>
          <w:rFonts w:ascii="Times New Roman" w:hAnsi="Times New Roman"/>
        </w:rPr>
      </w:pPr>
      <w:r>
        <w:rPr>
          <w:rFonts w:ascii="Times New Roman" w:hAnsi="Times New Roman"/>
        </w:rPr>
        <w:t>Funded agencies will be required to sign, submit and abide by this Affidavit of Non-Discrimination.</w:t>
      </w:r>
    </w:p>
    <w:p w:rsidR="00D04012" w:rsidRDefault="00D04012" w:rsidP="00D04012">
      <w:pPr>
        <w:rPr>
          <w:rFonts w:ascii="Times New Roman" w:hAnsi="Times New Roman"/>
        </w:rPr>
      </w:pPr>
    </w:p>
    <w:p w:rsidR="00D04012" w:rsidRDefault="005548A6" w:rsidP="00D04012">
      <w:pPr>
        <w:rPr>
          <w:rFonts w:ascii="Times New Roman" w:hAnsi="Times New Roman"/>
        </w:rPr>
      </w:pPr>
      <w:r>
        <w:rPr>
          <w:rFonts w:ascii="Times New Roman" w:hAnsi="Times New Roman"/>
        </w:rPr>
        <w:t xml:space="preserve">However, no program will be able to or is intended to serve all populations and may therefore delineate a target population for its services by some defining characteristics. This nondiscrimination policy does not prohibit any agency from operating specific programs based on age, gender, health, disability, or other characteristics designed to meet the specific needs of targeted populations. However, the programs must be open to any individual who identifies as a part of that target population. By accepting funds from the Community Fund, you agree to abide by this policy. </w:t>
      </w:r>
    </w:p>
    <w:p w:rsidR="00D04012" w:rsidRDefault="00D04012" w:rsidP="00D04012">
      <w:pPr>
        <w:rPr>
          <w:rFonts w:ascii="Times New Roman" w:hAnsi="Times New Roman"/>
        </w:rPr>
      </w:pPr>
    </w:p>
    <w:p w:rsidR="00D04012" w:rsidRDefault="00D04012" w:rsidP="00D04012">
      <w:pPr>
        <w:rPr>
          <w:rFonts w:ascii="Times New Roman" w:hAnsi="Times New Roman"/>
          <w:u w:val="single"/>
        </w:rPr>
      </w:pPr>
      <w:r w:rsidRPr="00D04012">
        <w:rPr>
          <w:rFonts w:ascii="Times New Roman" w:hAnsi="Times New Roman"/>
          <w:u w:val="single"/>
        </w:rPr>
        <w:t>Examples:</w:t>
      </w:r>
    </w:p>
    <w:p w:rsidR="005548A6" w:rsidRDefault="00204450" w:rsidP="00D04012">
      <w:pPr>
        <w:rPr>
          <w:rFonts w:ascii="Times New Roman" w:hAnsi="Times New Roman"/>
        </w:rPr>
      </w:pPr>
      <w:r>
        <w:rPr>
          <w:rFonts w:ascii="Times New Roman" w:hAnsi="Times New Roman"/>
          <w:b/>
        </w:rPr>
        <w:t xml:space="preserve">Targeted Services </w:t>
      </w:r>
      <w:r>
        <w:rPr>
          <w:rFonts w:ascii="Times New Roman" w:hAnsi="Times New Roman"/>
        </w:rPr>
        <w:t xml:space="preserve">are when the programming of the provided service is targeted to meet the particular social service needs of a specific population (such as a senior center for seniors, or a young parents program for pregnant teens). </w:t>
      </w:r>
    </w:p>
    <w:p w:rsidR="00773886" w:rsidRDefault="00773886" w:rsidP="00D04012">
      <w:pPr>
        <w:rPr>
          <w:rFonts w:ascii="Times New Roman" w:hAnsi="Times New Roman"/>
        </w:rPr>
      </w:pPr>
      <w:r>
        <w:rPr>
          <w:rFonts w:ascii="Times New Roman" w:hAnsi="Times New Roman"/>
          <w:b/>
        </w:rPr>
        <w:lastRenderedPageBreak/>
        <w:t xml:space="preserve">Discrimination </w:t>
      </w:r>
      <w:r>
        <w:rPr>
          <w:rFonts w:ascii="Times New Roman" w:hAnsi="Times New Roman"/>
        </w:rPr>
        <w:t xml:space="preserve">is when (1) an individual who </w:t>
      </w:r>
      <w:r>
        <w:rPr>
          <w:rFonts w:ascii="Times New Roman" w:hAnsi="Times New Roman"/>
          <w:u w:val="single"/>
        </w:rPr>
        <w:t>would be eligible for the provided service</w:t>
      </w:r>
      <w:r w:rsidRPr="00773886">
        <w:rPr>
          <w:rFonts w:ascii="Times New Roman" w:hAnsi="Times New Roman"/>
        </w:rPr>
        <w:t xml:space="preserve"> </w:t>
      </w:r>
      <w:r>
        <w:rPr>
          <w:rFonts w:ascii="Times New Roman" w:hAnsi="Times New Roman"/>
        </w:rPr>
        <w:t xml:space="preserve">(2) </w:t>
      </w:r>
      <w:r>
        <w:rPr>
          <w:rFonts w:ascii="Times New Roman" w:hAnsi="Times New Roman"/>
          <w:u w:val="single"/>
        </w:rPr>
        <w:t>is denied that service due to</w:t>
      </w:r>
      <w:r>
        <w:rPr>
          <w:rFonts w:ascii="Times New Roman" w:hAnsi="Times New Roman"/>
        </w:rPr>
        <w:t xml:space="preserve"> (3) some </w:t>
      </w:r>
      <w:r>
        <w:rPr>
          <w:rFonts w:ascii="Times New Roman" w:hAnsi="Times New Roman"/>
          <w:u w:val="single"/>
        </w:rPr>
        <w:t>predetermined group characteristic</w:t>
      </w:r>
      <w:r>
        <w:rPr>
          <w:rFonts w:ascii="Times New Roman" w:hAnsi="Times New Roman"/>
        </w:rPr>
        <w:t xml:space="preserve"> (such as a young parents program refusing a Muslim couple because of their religion or a senior center refusing participation to an African-American older adult because of </w:t>
      </w:r>
      <w:r w:rsidR="00AE7F34">
        <w:rPr>
          <w:rFonts w:ascii="Times New Roman" w:hAnsi="Times New Roman"/>
        </w:rPr>
        <w:t xml:space="preserve">his/her </w:t>
      </w:r>
      <w:r>
        <w:rPr>
          <w:rFonts w:ascii="Times New Roman" w:hAnsi="Times New Roman"/>
        </w:rPr>
        <w:t>race).</w:t>
      </w:r>
    </w:p>
    <w:p w:rsidR="00D108B5" w:rsidRDefault="00D108B5" w:rsidP="00D04012">
      <w:pPr>
        <w:rPr>
          <w:rFonts w:ascii="Times New Roman" w:hAnsi="Times New Roman"/>
        </w:rPr>
      </w:pPr>
    </w:p>
    <w:p w:rsidR="00773886" w:rsidRDefault="00773886" w:rsidP="00D04012">
      <w:pPr>
        <w:rPr>
          <w:rFonts w:ascii="Times New Roman" w:hAnsi="Times New Roman"/>
        </w:rPr>
      </w:pPr>
      <w:r>
        <w:rPr>
          <w:rFonts w:ascii="Times New Roman" w:hAnsi="Times New Roman"/>
        </w:rPr>
        <w:t>If a funded partner is found to have violated these outlined policies it will be brought to the attention of the United Way of East Central Iowa Board of Directors for discussion and appropriate action</w:t>
      </w:r>
      <w:r w:rsidR="00D108B5">
        <w:rPr>
          <w:rFonts w:ascii="Times New Roman" w:hAnsi="Times New Roman"/>
        </w:rPr>
        <w:t xml:space="preserve"> up to and including termination of funding.</w:t>
      </w:r>
    </w:p>
    <w:p w:rsidR="00773886" w:rsidRDefault="00773886" w:rsidP="00D04012">
      <w:pPr>
        <w:rPr>
          <w:rFonts w:ascii="Times New Roman" w:hAnsi="Times New Roman"/>
        </w:rPr>
      </w:pPr>
    </w:p>
    <w:p w:rsidR="00773886" w:rsidRDefault="00773886" w:rsidP="00D04012">
      <w:pPr>
        <w:rPr>
          <w:rFonts w:ascii="Times New Roman" w:hAnsi="Times New Roman"/>
        </w:rPr>
      </w:pPr>
    </w:p>
    <w:p w:rsidR="00773886" w:rsidRDefault="003A43DD" w:rsidP="00D04012">
      <w:pPr>
        <w:rPr>
          <w:rFonts w:ascii="Times New Roman" w:hAnsi="Times New Roman"/>
        </w:rPr>
      </w:pPr>
      <w:r>
        <w:rPr>
          <w:rFonts w:ascii="Times New Roman" w:hAnsi="Times New Roman"/>
        </w:rPr>
        <w:t>The Board of Director</w:t>
      </w:r>
      <w:r w:rsidR="00773886">
        <w:rPr>
          <w:rFonts w:ascii="Times New Roman" w:hAnsi="Times New Roman"/>
        </w:rPr>
        <w:t>s, Administration, and staff of _______________________ (agency name) agree to comply with the Affidavit of Non-Discrimination.</w:t>
      </w:r>
    </w:p>
    <w:p w:rsidR="00773886" w:rsidRDefault="00773886" w:rsidP="00D04012">
      <w:pPr>
        <w:rPr>
          <w:rFonts w:ascii="Times New Roman" w:hAnsi="Times New Roman"/>
        </w:rPr>
      </w:pPr>
    </w:p>
    <w:p w:rsidR="00773886" w:rsidRDefault="00773886" w:rsidP="00D04012">
      <w:pPr>
        <w:rPr>
          <w:rFonts w:ascii="Times New Roman" w:hAnsi="Times New Roman"/>
        </w:rPr>
      </w:pPr>
    </w:p>
    <w:p w:rsidR="00773886" w:rsidRDefault="00773886" w:rsidP="00D04012">
      <w:pPr>
        <w:rPr>
          <w:rFonts w:ascii="Times New Roman" w:hAnsi="Times New Roman"/>
        </w:rPr>
      </w:pPr>
      <w:r>
        <w:rPr>
          <w:rFonts w:ascii="Times New Roman" w:hAnsi="Times New Roman"/>
        </w:rPr>
        <w:t>_________________________________________</w:t>
      </w:r>
      <w:r>
        <w:rPr>
          <w:rFonts w:ascii="Times New Roman" w:hAnsi="Times New Roman"/>
        </w:rPr>
        <w:tab/>
      </w:r>
      <w:r>
        <w:rPr>
          <w:rFonts w:ascii="Times New Roman" w:hAnsi="Times New Roman"/>
        </w:rPr>
        <w:tab/>
      </w:r>
      <w:r>
        <w:rPr>
          <w:rFonts w:ascii="Times New Roman" w:hAnsi="Times New Roman"/>
        </w:rPr>
        <w:tab/>
        <w:t>_________________</w:t>
      </w:r>
    </w:p>
    <w:p w:rsidR="00773886" w:rsidRDefault="00773886" w:rsidP="00D04012">
      <w:pPr>
        <w:rPr>
          <w:rFonts w:ascii="Times New Roman" w:hAnsi="Times New Roman"/>
        </w:rPr>
      </w:pPr>
      <w:r>
        <w:rPr>
          <w:rFonts w:ascii="Times New Roman" w:hAnsi="Times New Roman"/>
        </w:rPr>
        <w:t>Chief Executive Officer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Date</w:t>
      </w:r>
      <w:r>
        <w:rPr>
          <w:rFonts w:ascii="Times New Roman" w:hAnsi="Times New Roman"/>
        </w:rPr>
        <w:tab/>
      </w:r>
    </w:p>
    <w:p w:rsidR="00773886" w:rsidRDefault="00773886" w:rsidP="00D04012">
      <w:pPr>
        <w:rPr>
          <w:rFonts w:ascii="Times New Roman" w:hAnsi="Times New Roman"/>
        </w:rPr>
      </w:pPr>
    </w:p>
    <w:p w:rsidR="00773886" w:rsidRDefault="00773886" w:rsidP="00773886">
      <w:pPr>
        <w:rPr>
          <w:rFonts w:ascii="Times New Roman" w:hAnsi="Times New Roman"/>
        </w:rPr>
      </w:pPr>
    </w:p>
    <w:p w:rsidR="00773886" w:rsidRDefault="00773886" w:rsidP="00773886">
      <w:pPr>
        <w:rPr>
          <w:rFonts w:ascii="Times New Roman" w:hAnsi="Times New Roman"/>
        </w:rPr>
      </w:pPr>
      <w:r>
        <w:rPr>
          <w:rFonts w:ascii="Times New Roman" w:hAnsi="Times New Roman"/>
        </w:rPr>
        <w:t>_________________________________________</w:t>
      </w:r>
      <w:r>
        <w:rPr>
          <w:rFonts w:ascii="Times New Roman" w:hAnsi="Times New Roman"/>
        </w:rPr>
        <w:tab/>
      </w:r>
      <w:r>
        <w:rPr>
          <w:rFonts w:ascii="Times New Roman" w:hAnsi="Times New Roman"/>
        </w:rPr>
        <w:tab/>
      </w:r>
      <w:r>
        <w:rPr>
          <w:rFonts w:ascii="Times New Roman" w:hAnsi="Times New Roman"/>
        </w:rPr>
        <w:tab/>
        <w:t>_________________</w:t>
      </w:r>
    </w:p>
    <w:p w:rsidR="00204450" w:rsidRPr="00773886" w:rsidRDefault="00773886" w:rsidP="00773886">
      <w:pPr>
        <w:rPr>
          <w:rFonts w:ascii="Times New Roman" w:hAnsi="Times New Roman"/>
        </w:rPr>
      </w:pPr>
      <w:r>
        <w:rPr>
          <w:rFonts w:ascii="Times New Roman" w:hAnsi="Times New Roman"/>
        </w:rPr>
        <w:t>Board President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Date</w:t>
      </w:r>
      <w:r>
        <w:rPr>
          <w:rFonts w:ascii="Times New Roman" w:hAnsi="Times New Roman"/>
        </w:rPr>
        <w:tab/>
      </w:r>
      <w:r>
        <w:rPr>
          <w:rFonts w:ascii="Times New Roman" w:hAnsi="Times New Roman"/>
        </w:rPr>
        <w:tab/>
      </w:r>
      <w:r>
        <w:rPr>
          <w:rFonts w:ascii="Times New Roman" w:hAnsi="Times New Roman"/>
        </w:rPr>
        <w:tab/>
        <w:t xml:space="preserve"> </w:t>
      </w:r>
    </w:p>
    <w:sectPr w:rsidR="00204450" w:rsidRPr="00773886" w:rsidSect="009F501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450" w:rsidRDefault="00204450" w:rsidP="00AE619F">
      <w:pPr>
        <w:spacing w:line="240" w:lineRule="auto"/>
      </w:pPr>
      <w:r>
        <w:separator/>
      </w:r>
    </w:p>
  </w:endnote>
  <w:endnote w:type="continuationSeparator" w:id="0">
    <w:p w:rsidR="00204450" w:rsidRDefault="00204450" w:rsidP="00AE6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99" w:rsidRDefault="005823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99" w:rsidRDefault="005823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99" w:rsidRDefault="005823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450" w:rsidRDefault="00204450" w:rsidP="00AE619F">
      <w:pPr>
        <w:spacing w:line="240" w:lineRule="auto"/>
      </w:pPr>
      <w:r>
        <w:separator/>
      </w:r>
    </w:p>
  </w:footnote>
  <w:footnote w:type="continuationSeparator" w:id="0">
    <w:p w:rsidR="00204450" w:rsidRDefault="00204450" w:rsidP="00AE61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99" w:rsidRDefault="005823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450" w:rsidRDefault="00204450" w:rsidP="00AE619F">
    <w:pPr>
      <w:pStyle w:val="Header"/>
      <w:jc w:val="right"/>
    </w:pPr>
    <w:bookmarkStart w:id="0" w:name="_GoBack"/>
    <w:r w:rsidRPr="00AE619F">
      <w:rPr>
        <w:noProof/>
      </w:rPr>
      <w:drawing>
        <wp:inline distT="0" distB="0" distL="0" distR="0">
          <wp:extent cx="988059" cy="685800"/>
          <wp:effectExtent l="19050" t="0" r="2541" b="0"/>
          <wp:docPr id="1" name="Picture 1" descr="logo-full color.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full color.tif"/>
                  <pic:cNvPicPr/>
                </pic:nvPicPr>
                <pic:blipFill>
                  <a:blip r:embed="rId1" cstate="email">
                    <a:extLst>
                      <a:ext uri="{28A0092B-C50C-407E-A947-70E740481C1C}">
                        <a14:useLocalDpi xmlns:a14="http://schemas.microsoft.com/office/drawing/2010/main" val="0"/>
                      </a:ext>
                    </a:extLst>
                  </a:blip>
                  <a:stretch>
                    <a:fillRect/>
                  </a:stretch>
                </pic:blipFill>
                <pic:spPr>
                  <a:xfrm>
                    <a:off x="0" y="0"/>
                    <a:ext cx="987993" cy="685754"/>
                  </a:xfrm>
                  <a:prstGeom prst="rect">
                    <a:avLst/>
                  </a:prstGeom>
                </pic:spPr>
              </pic:pic>
            </a:graphicData>
          </a:graphic>
        </wp:inline>
      </w:drawing>
    </w:r>
    <w:bookmarkEnd w:id="0"/>
  </w:p>
  <w:p w:rsidR="00204450" w:rsidRDefault="002044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99" w:rsidRDefault="005823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AA573B"/>
    <w:multiLevelType w:val="hybridMultilevel"/>
    <w:tmpl w:val="768EA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9F"/>
    <w:rsid w:val="0007155F"/>
    <w:rsid w:val="00122BA5"/>
    <w:rsid w:val="00204450"/>
    <w:rsid w:val="003A43DD"/>
    <w:rsid w:val="00512A17"/>
    <w:rsid w:val="005548A6"/>
    <w:rsid w:val="00582399"/>
    <w:rsid w:val="0059275D"/>
    <w:rsid w:val="006D533F"/>
    <w:rsid w:val="0077140F"/>
    <w:rsid w:val="00773886"/>
    <w:rsid w:val="008534A1"/>
    <w:rsid w:val="008A7C2C"/>
    <w:rsid w:val="009921A6"/>
    <w:rsid w:val="009B6AF9"/>
    <w:rsid w:val="009F5013"/>
    <w:rsid w:val="00AE619F"/>
    <w:rsid w:val="00AE7F34"/>
    <w:rsid w:val="00B91348"/>
    <w:rsid w:val="00BB022D"/>
    <w:rsid w:val="00CE6664"/>
    <w:rsid w:val="00D04012"/>
    <w:rsid w:val="00D05DF5"/>
    <w:rsid w:val="00D108B5"/>
    <w:rsid w:val="00EC7FE0"/>
    <w:rsid w:val="00F61806"/>
    <w:rsid w:val="00FD7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19F"/>
    <w:pPr>
      <w:spacing w:after="0"/>
    </w:pPr>
    <w:rPr>
      <w:rFonts w:ascii="Arial" w:eastAsia="Calibri"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19F"/>
    <w:pPr>
      <w:spacing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619F"/>
    <w:rPr>
      <w:rFonts w:ascii="Tahoma" w:hAnsi="Tahoma" w:cs="Tahoma"/>
      <w:sz w:val="16"/>
      <w:szCs w:val="16"/>
    </w:rPr>
  </w:style>
  <w:style w:type="paragraph" w:styleId="Header">
    <w:name w:val="header"/>
    <w:basedOn w:val="Normal"/>
    <w:link w:val="HeaderChar"/>
    <w:uiPriority w:val="99"/>
    <w:unhideWhenUsed/>
    <w:rsid w:val="00AE619F"/>
    <w:pPr>
      <w:tabs>
        <w:tab w:val="center" w:pos="4680"/>
        <w:tab w:val="right" w:pos="9360"/>
      </w:tabs>
      <w:spacing w:line="240" w:lineRule="auto"/>
    </w:pPr>
  </w:style>
  <w:style w:type="character" w:customStyle="1" w:styleId="HeaderChar">
    <w:name w:val="Header Char"/>
    <w:basedOn w:val="DefaultParagraphFont"/>
    <w:link w:val="Header"/>
    <w:uiPriority w:val="99"/>
    <w:rsid w:val="00AE619F"/>
    <w:rPr>
      <w:rFonts w:ascii="Arial" w:eastAsia="Calibri" w:hAnsi="Arial" w:cs="Times New Roman"/>
    </w:rPr>
  </w:style>
  <w:style w:type="paragraph" w:styleId="Footer">
    <w:name w:val="footer"/>
    <w:basedOn w:val="Normal"/>
    <w:link w:val="FooterChar"/>
    <w:uiPriority w:val="99"/>
    <w:unhideWhenUsed/>
    <w:rsid w:val="00AE619F"/>
    <w:pPr>
      <w:tabs>
        <w:tab w:val="center" w:pos="4680"/>
        <w:tab w:val="right" w:pos="9360"/>
      </w:tabs>
      <w:spacing w:line="240" w:lineRule="auto"/>
    </w:pPr>
  </w:style>
  <w:style w:type="character" w:customStyle="1" w:styleId="FooterChar">
    <w:name w:val="Footer Char"/>
    <w:basedOn w:val="DefaultParagraphFont"/>
    <w:link w:val="Footer"/>
    <w:uiPriority w:val="99"/>
    <w:rsid w:val="00AE619F"/>
    <w:rPr>
      <w:rFonts w:ascii="Arial" w:eastAsia="Calibri" w:hAnsi="Arial" w:cs="Times New Roman"/>
    </w:rPr>
  </w:style>
  <w:style w:type="paragraph" w:styleId="ListParagraph">
    <w:name w:val="List Paragraph"/>
    <w:basedOn w:val="Normal"/>
    <w:uiPriority w:val="34"/>
    <w:qFormat/>
    <w:rsid w:val="00512A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19F"/>
    <w:pPr>
      <w:spacing w:after="0"/>
    </w:pPr>
    <w:rPr>
      <w:rFonts w:ascii="Arial" w:eastAsia="Calibri"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19F"/>
    <w:pPr>
      <w:spacing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619F"/>
    <w:rPr>
      <w:rFonts w:ascii="Tahoma" w:hAnsi="Tahoma" w:cs="Tahoma"/>
      <w:sz w:val="16"/>
      <w:szCs w:val="16"/>
    </w:rPr>
  </w:style>
  <w:style w:type="paragraph" w:styleId="Header">
    <w:name w:val="header"/>
    <w:basedOn w:val="Normal"/>
    <w:link w:val="HeaderChar"/>
    <w:uiPriority w:val="99"/>
    <w:unhideWhenUsed/>
    <w:rsid w:val="00AE619F"/>
    <w:pPr>
      <w:tabs>
        <w:tab w:val="center" w:pos="4680"/>
        <w:tab w:val="right" w:pos="9360"/>
      </w:tabs>
      <w:spacing w:line="240" w:lineRule="auto"/>
    </w:pPr>
  </w:style>
  <w:style w:type="character" w:customStyle="1" w:styleId="HeaderChar">
    <w:name w:val="Header Char"/>
    <w:basedOn w:val="DefaultParagraphFont"/>
    <w:link w:val="Header"/>
    <w:uiPriority w:val="99"/>
    <w:rsid w:val="00AE619F"/>
    <w:rPr>
      <w:rFonts w:ascii="Arial" w:eastAsia="Calibri" w:hAnsi="Arial" w:cs="Times New Roman"/>
    </w:rPr>
  </w:style>
  <w:style w:type="paragraph" w:styleId="Footer">
    <w:name w:val="footer"/>
    <w:basedOn w:val="Normal"/>
    <w:link w:val="FooterChar"/>
    <w:uiPriority w:val="99"/>
    <w:unhideWhenUsed/>
    <w:rsid w:val="00AE619F"/>
    <w:pPr>
      <w:tabs>
        <w:tab w:val="center" w:pos="4680"/>
        <w:tab w:val="right" w:pos="9360"/>
      </w:tabs>
      <w:spacing w:line="240" w:lineRule="auto"/>
    </w:pPr>
  </w:style>
  <w:style w:type="character" w:customStyle="1" w:styleId="FooterChar">
    <w:name w:val="Footer Char"/>
    <w:basedOn w:val="DefaultParagraphFont"/>
    <w:link w:val="Footer"/>
    <w:uiPriority w:val="99"/>
    <w:rsid w:val="00AE619F"/>
    <w:rPr>
      <w:rFonts w:ascii="Arial" w:eastAsia="Calibri" w:hAnsi="Arial" w:cs="Times New Roman"/>
    </w:rPr>
  </w:style>
  <w:style w:type="paragraph" w:styleId="ListParagraph">
    <w:name w:val="List Paragraph"/>
    <w:basedOn w:val="Normal"/>
    <w:uiPriority w:val="34"/>
    <w:qFormat/>
    <w:rsid w:val="00512A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Upic Solutions</Company>
  <LinksUpToDate>false</LinksUpToDate>
  <CharactersWithSpaces>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 Holubeck</dc:creator>
  <cp:lastModifiedBy>Douglas Griesenauer</cp:lastModifiedBy>
  <cp:revision>3</cp:revision>
  <dcterms:created xsi:type="dcterms:W3CDTF">2015-05-22T20:58:00Z</dcterms:created>
  <dcterms:modified xsi:type="dcterms:W3CDTF">2015-05-22T20:58:00Z</dcterms:modified>
</cp:coreProperties>
</file>